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EC" w:rsidRPr="008D5270" w:rsidRDefault="00BB78EC" w:rsidP="00BB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</w:t>
      </w:r>
      <w:r w:rsidRPr="008D5270">
        <w:rPr>
          <w:rFonts w:ascii="Times New Roman" w:hAnsi="Times New Roman" w:cs="Times New Roman"/>
          <w:sz w:val="24"/>
          <w:szCs w:val="24"/>
        </w:rPr>
        <w:t>arządzenia</w:t>
      </w:r>
    </w:p>
    <w:p w:rsidR="00BB78EC" w:rsidRPr="008D5270" w:rsidRDefault="00BB78EC" w:rsidP="00BB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270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D5270">
        <w:rPr>
          <w:rFonts w:ascii="Times New Roman" w:hAnsi="Times New Roman" w:cs="Times New Roman"/>
          <w:sz w:val="24"/>
          <w:szCs w:val="24"/>
        </w:rPr>
        <w:t>/O/2015</w:t>
      </w:r>
    </w:p>
    <w:p w:rsidR="00BB78EC" w:rsidRPr="008D5270" w:rsidRDefault="00BB78EC" w:rsidP="00BB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270">
        <w:rPr>
          <w:rFonts w:ascii="Times New Roman" w:hAnsi="Times New Roman" w:cs="Times New Roman"/>
          <w:sz w:val="24"/>
          <w:szCs w:val="24"/>
        </w:rPr>
        <w:t>Wójta Gminy Sułów</w:t>
      </w:r>
    </w:p>
    <w:p w:rsidR="00BB78EC" w:rsidRPr="008D5270" w:rsidRDefault="00BB78EC" w:rsidP="00BB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27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21 maja</w:t>
      </w:r>
      <w:r w:rsidRPr="008D5270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BB78EC" w:rsidRPr="008D5270" w:rsidRDefault="00BB78EC" w:rsidP="00BB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8EC" w:rsidRDefault="00BB78EC" w:rsidP="00BB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8EC" w:rsidRPr="00F92AB2" w:rsidRDefault="00BB78EC" w:rsidP="00BB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B2">
        <w:rPr>
          <w:rFonts w:ascii="Times New Roman" w:hAnsi="Times New Roman" w:cs="Times New Roman"/>
          <w:b/>
          <w:sz w:val="24"/>
          <w:szCs w:val="24"/>
        </w:rPr>
        <w:t>OG</w:t>
      </w:r>
      <w:r>
        <w:rPr>
          <w:rFonts w:ascii="Times New Roman" w:hAnsi="Times New Roman" w:cs="Times New Roman"/>
          <w:b/>
          <w:sz w:val="24"/>
          <w:szCs w:val="24"/>
        </w:rPr>
        <w:t>ŁOSZENIE KONKURSÓW NA STANOWISKO</w:t>
      </w:r>
    </w:p>
    <w:p w:rsidR="00BB78EC" w:rsidRPr="00F92AB2" w:rsidRDefault="00BB78EC" w:rsidP="00BB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B2">
        <w:rPr>
          <w:rFonts w:ascii="Times New Roman" w:hAnsi="Times New Roman" w:cs="Times New Roman"/>
          <w:b/>
          <w:sz w:val="24"/>
          <w:szCs w:val="24"/>
        </w:rPr>
        <w:t xml:space="preserve"> DYREKTORA ZASPOŁU SZKÓŁ W SUŁOWIE </w:t>
      </w:r>
    </w:p>
    <w:p w:rsidR="00BB78EC" w:rsidRPr="00F92AB2" w:rsidRDefault="00BB78EC" w:rsidP="00BB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B2">
        <w:rPr>
          <w:rFonts w:ascii="Times New Roman" w:hAnsi="Times New Roman" w:cs="Times New Roman"/>
          <w:b/>
          <w:sz w:val="24"/>
          <w:szCs w:val="24"/>
        </w:rPr>
        <w:t>ORAZ DYREKTORA ZESPOŁU SZKÓŁ W MICHALOWIE</w:t>
      </w:r>
    </w:p>
    <w:p w:rsidR="00BB78EC" w:rsidRDefault="00BB78EC" w:rsidP="00BB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8EC" w:rsidRPr="008D5270" w:rsidRDefault="00BB78EC" w:rsidP="00BB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270">
        <w:rPr>
          <w:rFonts w:ascii="Times New Roman" w:hAnsi="Times New Roman" w:cs="Times New Roman"/>
          <w:sz w:val="24"/>
          <w:szCs w:val="24"/>
        </w:rPr>
        <w:t>Wójt Gminy Sułów</w:t>
      </w:r>
    </w:p>
    <w:p w:rsidR="00BB78EC" w:rsidRPr="008D5270" w:rsidRDefault="00BB78EC" w:rsidP="00BB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270">
        <w:rPr>
          <w:rFonts w:ascii="Times New Roman" w:hAnsi="Times New Roman" w:cs="Times New Roman"/>
          <w:sz w:val="24"/>
          <w:szCs w:val="24"/>
        </w:rPr>
        <w:t>ogłasza konkurs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5270">
        <w:rPr>
          <w:rFonts w:ascii="Times New Roman" w:hAnsi="Times New Roman" w:cs="Times New Roman"/>
          <w:sz w:val="24"/>
          <w:szCs w:val="24"/>
        </w:rPr>
        <w:t xml:space="preserve"> na stanowisko: </w:t>
      </w:r>
    </w:p>
    <w:p w:rsidR="00BB78EC" w:rsidRPr="008D5270" w:rsidRDefault="00BB78EC" w:rsidP="00BB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8EC" w:rsidRPr="008D5270" w:rsidRDefault="00BB78EC" w:rsidP="00BB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270">
        <w:rPr>
          <w:rFonts w:ascii="Times New Roman" w:hAnsi="Times New Roman" w:cs="Times New Roman"/>
          <w:sz w:val="24"/>
          <w:szCs w:val="24"/>
        </w:rPr>
        <w:t>dyrektora Zespołu Szkół w Sułowie, Sułów 64, 22 – 448 Sułów</w:t>
      </w:r>
    </w:p>
    <w:p w:rsidR="00BB78EC" w:rsidRPr="001D6E45" w:rsidRDefault="00BB78EC" w:rsidP="00BB7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270">
        <w:rPr>
          <w:rFonts w:ascii="Times New Roman" w:hAnsi="Times New Roman" w:cs="Times New Roman"/>
          <w:sz w:val="24"/>
          <w:szCs w:val="24"/>
        </w:rPr>
        <w:t>oraz dyrektora Zespołu Szkół w Michalowie, ul. Osiedlowa 11, 22 – 448 Sułów</w:t>
      </w:r>
    </w:p>
    <w:p w:rsidR="00BB78EC" w:rsidRPr="008D5270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Pr="008D5270" w:rsidRDefault="00BB78EC" w:rsidP="00BB7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zespołów wchodzą: szkoła podstawowa z oddziałem przedszkolnym </w:t>
      </w:r>
      <w:r w:rsidRPr="008D52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gimnazjum</w:t>
      </w:r>
    </w:p>
    <w:p w:rsidR="00BB78EC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Pr="008D5270" w:rsidRDefault="00BB78EC" w:rsidP="00BB78E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8D5270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27 października 2009 roku w sprawie wymagań, jakim powinna odpowiadać osoba zajmująca stanowisko dyrektora oraz inne stanowisko kierownicze w poszczególnych typach publicznych szkół </w:t>
      </w:r>
      <w:r>
        <w:rPr>
          <w:rFonts w:ascii="Times New Roman" w:hAnsi="Times New Roman" w:cs="Times New Roman"/>
          <w:sz w:val="24"/>
          <w:szCs w:val="24"/>
        </w:rPr>
        <w:br/>
      </w:r>
      <w:r w:rsidRPr="008D5270">
        <w:rPr>
          <w:rFonts w:ascii="Times New Roman" w:hAnsi="Times New Roman" w:cs="Times New Roman"/>
          <w:sz w:val="24"/>
          <w:szCs w:val="24"/>
        </w:rPr>
        <w:t>i rodzajach publicznych placówek (Dz. U. z 2009 r., Nr 184 poz. 1436 z późn. zm.) do konkursu może przystąpić:</w:t>
      </w:r>
    </w:p>
    <w:p w:rsidR="00BB78EC" w:rsidRPr="008D5270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Pr="008D5270" w:rsidRDefault="00BB78EC" w:rsidP="00BB78EC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D5270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mianowany lub dyplomowany, który spełnia łącznie następujące wymagania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</w:t>
      </w:r>
      <w:r w:rsidRPr="009E508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rozporządzenia</w:t>
      </w:r>
      <w:r w:rsidRPr="008D52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78EC" w:rsidRDefault="00BB78EC" w:rsidP="00BB78EC">
      <w:pPr>
        <w:pStyle w:val="Akapitzlist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D20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studia magisterskie i posiada przygotowanie pedagogiczne oraz kwalifikacje do zajmowania stanowiska nauczyciela w szkole wchodzącej w skład zespołu szkół, w której wymagania dotyczące kwalifikacji nauczycieli są najwyższe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78EC" w:rsidRDefault="00BB78EC" w:rsidP="00BB78EC">
      <w:pPr>
        <w:pStyle w:val="Akapitzlist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D20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studia wyższe lub studia podyplomowe z zakresu zarządzania albo 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13B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kwalifikacyjny z zakresu zarządzania oświatą, prowadzony zgodnie z przepisami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13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placówek doskonalenia nauczycieli;</w:t>
      </w:r>
    </w:p>
    <w:p w:rsidR="00BB78EC" w:rsidRDefault="00BB78EC" w:rsidP="00BB78EC">
      <w:pPr>
        <w:pStyle w:val="Akapitzlist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3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 pedagogicznej na stanowisku nauczyciela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13B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pięcioletni staż pracy dydaktycznej na stanowisku nauczyciela akademickiego;</w:t>
      </w:r>
    </w:p>
    <w:p w:rsidR="00BB78EC" w:rsidRPr="0014513B" w:rsidRDefault="00BB78EC" w:rsidP="00BB78EC">
      <w:pPr>
        <w:pStyle w:val="Akapitzlist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3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uzyskał:</w:t>
      </w:r>
    </w:p>
    <w:p w:rsidR="00BB78EC" w:rsidRDefault="00BB78EC" w:rsidP="00BB78EC">
      <w:pPr>
        <w:pStyle w:val="Akapitzlist"/>
        <w:numPr>
          <w:ilvl w:val="2"/>
          <w:numId w:val="4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3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dobrą ocenę pracy w okresie ostatnich pięciu lat pracy lub</w:t>
      </w:r>
    </w:p>
    <w:p w:rsidR="00BB78EC" w:rsidRDefault="00BB78EC" w:rsidP="00BB78EC">
      <w:pPr>
        <w:pStyle w:val="Akapitzlist"/>
        <w:numPr>
          <w:ilvl w:val="2"/>
          <w:numId w:val="4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3B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pozytywną ocenę dorobku zawodowego w okresie ostatniego roku albo</w:t>
      </w:r>
    </w:p>
    <w:p w:rsidR="00BB78EC" w:rsidRPr="00376FA5" w:rsidRDefault="00BB78EC" w:rsidP="00BB78EC">
      <w:pPr>
        <w:pStyle w:val="Akapitzlist"/>
        <w:numPr>
          <w:ilvl w:val="2"/>
          <w:numId w:val="4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1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akademickiego – pozytywną ocenę pracy w okresie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E305D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ostatnich czterech lat pracy w szkole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ższej – przed przystąpieniem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E305D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F2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dyrektora;</w:t>
      </w:r>
    </w:p>
    <w:p w:rsidR="00BB78EC" w:rsidRDefault="00BB78EC" w:rsidP="00BB78EC">
      <w:pPr>
        <w:pStyle w:val="Akapitzlist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4C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warunki zdrowotne niezbędne do wykonywania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kierowniczym;</w:t>
      </w:r>
    </w:p>
    <w:p w:rsidR="00BB78EC" w:rsidRDefault="00BB78EC" w:rsidP="00BB78EC">
      <w:pPr>
        <w:pStyle w:val="Akapitzlist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4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karany karą dyscyplinarną, o której mowa w art. 76 ust. 1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4C9">
        <w:rPr>
          <w:rFonts w:ascii="Times New Roman" w:eastAsia="Times New Roman" w:hAnsi="Times New Roman" w:cs="Times New Roman"/>
          <w:sz w:val="24"/>
          <w:szCs w:val="24"/>
          <w:lang w:eastAsia="pl-PL"/>
        </w:rPr>
        <w:t>26 stycznia 1982 r. Karta Nauczyciela (Dz. U. z 2014 r. poz. 191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6A54C9">
        <w:rPr>
          <w:rFonts w:ascii="Times New Roman" w:eastAsia="Times New Roman" w:hAnsi="Times New Roman" w:cs="Times New Roman"/>
          <w:sz w:val="24"/>
          <w:szCs w:val="24"/>
          <w:lang w:eastAsia="pl-PL"/>
        </w:rPr>
        <w:t>), a 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4C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akademickiego – karą dyscyplinarną, o której mowa w art. 140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4C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lipca 2005 r. Prawo o szkolnictwie wyż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 (Dz. 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2012 r. poz. 572, </w:t>
      </w:r>
      <w:r w:rsidRPr="006A54C9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 oraz nie toczy się przeciwko niemu postępowanie dyscyplinarne;</w:t>
      </w:r>
    </w:p>
    <w:p w:rsidR="00BB78EC" w:rsidRDefault="00BB78EC" w:rsidP="00BB78EC">
      <w:pPr>
        <w:pStyle w:val="Akapitzlist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lub umyślne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C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skarbowe;</w:t>
      </w:r>
    </w:p>
    <w:p w:rsidR="00BB78EC" w:rsidRDefault="00BB78EC" w:rsidP="00BB78EC">
      <w:pPr>
        <w:pStyle w:val="Akapitzlist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niemu postępowanie o przestępstwo ścigane z oskarżenia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C5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publicznego;</w:t>
      </w:r>
    </w:p>
    <w:p w:rsidR="00BB78EC" w:rsidRDefault="00BB78EC" w:rsidP="00BB78EC">
      <w:pPr>
        <w:pStyle w:val="Akapitzlist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karany zakazem pełnienia funkcji związanych z dysponowaniem środkami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C5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publicznymi, o którym mowa w art. 31 ust. 1 pkt 4 ustawy z dnia 17 grudnia 2004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odpowiedzialności za naruszenie dyscypliny finansów publicznych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5C5A">
        <w:rPr>
          <w:rFonts w:ascii="Times New Roman" w:eastAsia="Times New Roman" w:hAnsi="Times New Roman" w:cs="Times New Roman"/>
          <w:sz w:val="24"/>
          <w:szCs w:val="24"/>
          <w:lang w:eastAsia="pl-PL"/>
        </w:rPr>
        <w:t>z 2013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C5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168).</w:t>
      </w:r>
    </w:p>
    <w:p w:rsidR="00BB78EC" w:rsidRPr="008D5270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Default="00BB78EC" w:rsidP="00BB78E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C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ust. 1 pkt 4 </w:t>
      </w:r>
      <w:r w:rsidRPr="0099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Edukacji Narodowej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99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2010 r.</w:t>
      </w:r>
      <w:r w:rsidRPr="0099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konkursu na stanowisko dyrektora publicznej szkoły lub publicznej placówki oraz tryb pracy komisji konkursowej (Dz. U. z 2010 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60</w:t>
      </w:r>
      <w:r w:rsidRPr="0099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373</w:t>
      </w:r>
      <w:r w:rsidRPr="00994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osoby przystępującej do konkursu powinna zawierać następujące dokumenty</w:t>
      </w:r>
      <w:r w:rsidRPr="009949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78EC" w:rsidRPr="00376FA5" w:rsidRDefault="00BB78EC" w:rsidP="00BB78E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60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zasadnienie przystąpienia do konkursu oraz koncepcję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odpowiednio: </w:t>
      </w:r>
      <w:r w:rsidRPr="00560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w Sułowie lub Zespołu Szkół w Michalowie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605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oświadczoną przez kandydata za zgodność z oryginałem kopię dowodu osobistego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51F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dokumentu potwierdzającego tożsamość oraz poświadczającego obywatelstwo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51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kandydata;</w:t>
      </w:r>
    </w:p>
    <w:p w:rsidR="00BB78EC" w:rsidRPr="005F1426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 z opisem przebiegu pracy zawodowej, zawierający w szczególności informację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</w:p>
    <w:p w:rsidR="00BB78EC" w:rsidRPr="005F1426" w:rsidRDefault="00BB78EC" w:rsidP="00BB78EC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pedagogicznej – w przypadku nauczyciela albo</w:t>
      </w:r>
    </w:p>
    <w:p w:rsidR="00BB78EC" w:rsidRPr="005F1426" w:rsidRDefault="00BB78EC" w:rsidP="00BB78EC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dydaktycznej – w przypadku nauczyciela akademickiego, albo</w:t>
      </w:r>
    </w:p>
    <w:p w:rsidR="00BB78EC" w:rsidRPr="005F1426" w:rsidRDefault="00BB78EC" w:rsidP="00BB78EC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pracy, w tym stażu pracy na stanowisku kierowniczym – w przypadku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niebędącej nauczycielem;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ryginały lub poświadczone przez kandydata za zgodność z oryginałem kopie dokumentów potwierdzających posiadanie wymaganego stażu pracy,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ryginały lub poświadczone przez kandydata za zgodność z oryginałem kopie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posiadanie wymaganego wykształcenia, w tym dyplomu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 studiów wyższych lub świadectwa ukończenia studiów podyplomowych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zarządzania albo świadectwa ukończenia kursu kwalifikacyjnego z zakresu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4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oświatą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lekarskie o braku przeciwwskazań zdrowotnych do wykonywania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 kierowniczym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przeciwko kandydatowi nie toczy się postępowanie o przestępstwo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ścigane z oskarżenia publicznego lub postępowanie dyscyplinarne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kandydat nie był skazany prawomocnym wyrokiem za umyślne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kandydat nie był karany zakazem pełnienia funkcji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dysponowaniem środkami publicznymi, o którym mowa w art. 31 ust. 1 pkt 4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 grudnia 2004 r. o odpowiedzialności za naruszenie dyscypliny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(Dz. U. z 2013 r. poz. 168)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dopełnieniu obowiązku, o którym mowa w art. 7 ust. 1 i 3a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października 2006 r. o ujawnianiu informacji o dokumentach organów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państwa z lat 1944-1990 oraz treści tych dokumentów (Dz. U. z 2013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1388)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ryginał lub poświadczoną przez kandydata za zgodność z oryginałem kopię aktu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stopnia nauczyciela mianowanego lub dyplomowanego - 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ryginał lub poświadczoną przez kandydata za zgodność z oryginałem kopię karty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lub oceny dorobku zawodowego – w przypadku nauczyciela i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kandydat nie był karany karą dyscyplinarną, o której mowa w art. 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z dnia 26 stycznia 1982 r.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Karta Nauczyciela (Dz. U. z 2014 r. poz. 191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art. 140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27 lipca 2005 r.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 szkolnictwie wyższym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2012 r. poz. 572, z późn. zm.) – w przypadku nauczyciela i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45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78EC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83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świadczenie, że kandydat ma pełną zdolność do czynności prawnych i korzysta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BCF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 – w przypadk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osoby niebędącej nauczycielem.</w:t>
      </w:r>
    </w:p>
    <w:p w:rsidR="00BB78EC" w:rsidRPr="003E7BB0" w:rsidRDefault="00BB78EC" w:rsidP="00BB78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83BC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kandydat wyraża zgodę na przetwarzanie danych osobowych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ustawą z dnia 29 sierpnia 1997 r. o ochronie danych osobowych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2014</w:t>
      </w:r>
      <w:r w:rsidRPr="00C83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1182</w:t>
      </w:r>
      <w:r w:rsidRPr="00C83BCF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zm.) w celach przeprowadzenia konkursu na stanowisko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dyrektora.</w:t>
      </w:r>
    </w:p>
    <w:p w:rsidR="00BB78EC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Pr="008D5270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III. Termin i sposób składania ofert</w:t>
      </w:r>
    </w:p>
    <w:p w:rsidR="00BB78EC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Default="00BB78EC" w:rsidP="00BB78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lub pocztą w terminie do </w:t>
      </w:r>
      <w:r w:rsidRPr="00257267">
        <w:rPr>
          <w:rFonts w:ascii="Times New Roman" w:eastAsia="Times New Roman" w:hAnsi="Times New Roman" w:cs="Times New Roman"/>
          <w:sz w:val="24"/>
          <w:szCs w:val="24"/>
          <w:lang w:eastAsia="pl-PL"/>
        </w:rPr>
        <w:t>8 czerwca 2015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7:30 – 15:30 na adres: Urząd Gminy Sułów, Sułów 63, 22 – 448 Sułów.  W </w:t>
      </w:r>
      <w:r w:rsidRPr="002654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nadesłania ofert pocztą liczy się data wpływu do urzędu</w:t>
      </w:r>
    </w:p>
    <w:p w:rsidR="00BB78EC" w:rsidRDefault="00BB78EC" w:rsidP="00BB78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zamkniętych kopertach z podaniem imienia i nazwiska oraz adresem do korespondencji, a także z odpowiednim </w:t>
      </w:r>
      <w:r w:rsidRPr="00FD6D15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D6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„Konkurs na stanowisko dyrektora Zespołu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Sułowie” lub </w:t>
      </w:r>
      <w:r w:rsidRPr="00FD6D15">
        <w:rPr>
          <w:rFonts w:ascii="Times New Roman" w:eastAsia="Times New Roman" w:hAnsi="Times New Roman" w:cs="Times New Roman"/>
          <w:sz w:val="24"/>
          <w:szCs w:val="24"/>
          <w:lang w:eastAsia="pl-PL"/>
        </w:rPr>
        <w:t>„Konkurs na stanowisko dyrektora Zespołu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Michalowie”</w:t>
      </w:r>
    </w:p>
    <w:p w:rsidR="00BB78EC" w:rsidRPr="00265493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Default="00BB78EC" w:rsidP="00BB78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przeprowadzą Komisje powołana przez Wójta Gminy Sułów.</w:t>
      </w:r>
    </w:p>
    <w:p w:rsidR="00BB78EC" w:rsidRPr="00C01DAE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Pr="00C01DAE" w:rsidRDefault="00BB78EC" w:rsidP="00BB78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DAE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postępowania konkursowego kandydaci zostaną powiadomieni indywidualnie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7 dni przed posiedzeniem</w:t>
      </w:r>
      <w:r w:rsidRPr="00C01D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78EC" w:rsidRPr="008D5270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Pr="008D5270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8EC" w:rsidRPr="008D5270" w:rsidRDefault="00BB78EC" w:rsidP="00BB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988" w:rsidRDefault="00763988">
      <w:bookmarkStart w:id="0" w:name="_GoBack"/>
      <w:bookmarkEnd w:id="0"/>
    </w:p>
    <w:sectPr w:rsidR="0076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6C" w:rsidRDefault="00A70E6C" w:rsidP="00BB78EC">
      <w:pPr>
        <w:spacing w:after="0" w:line="240" w:lineRule="auto"/>
      </w:pPr>
      <w:r>
        <w:separator/>
      </w:r>
    </w:p>
  </w:endnote>
  <w:endnote w:type="continuationSeparator" w:id="0">
    <w:p w:rsidR="00A70E6C" w:rsidRDefault="00A70E6C" w:rsidP="00BB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6C" w:rsidRDefault="00A70E6C" w:rsidP="00BB78EC">
      <w:pPr>
        <w:spacing w:after="0" w:line="240" w:lineRule="auto"/>
      </w:pPr>
      <w:r>
        <w:separator/>
      </w:r>
    </w:p>
  </w:footnote>
  <w:footnote w:type="continuationSeparator" w:id="0">
    <w:p w:rsidR="00A70E6C" w:rsidRDefault="00A70E6C" w:rsidP="00BB78EC">
      <w:pPr>
        <w:spacing w:after="0" w:line="240" w:lineRule="auto"/>
      </w:pPr>
      <w:r>
        <w:continuationSeparator/>
      </w:r>
    </w:p>
  </w:footnote>
  <w:footnote w:id="1">
    <w:p w:rsidR="00BB78EC" w:rsidRPr="00472568" w:rsidRDefault="00BB78EC" w:rsidP="00BB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568">
        <w:rPr>
          <w:rStyle w:val="Odwoanieprzypisudolnego"/>
          <w:rFonts w:ascii="Times New Roman" w:hAnsi="Times New Roman" w:cs="Times New Roman"/>
        </w:rPr>
        <w:footnoteRef/>
      </w:r>
      <w:r w:rsidRPr="00472568">
        <w:rPr>
          <w:rFonts w:ascii="Times New Roman" w:hAnsi="Times New Roman" w:cs="Times New Roman"/>
        </w:rPr>
        <w:t xml:space="preserve"> </w:t>
      </w:r>
      <w:r w:rsidRPr="00472568">
        <w:rPr>
          <w:rFonts w:ascii="Times New Roman" w:hAnsi="Times New Roman" w:cs="Times New Roman"/>
          <w:sz w:val="20"/>
          <w:szCs w:val="20"/>
        </w:rPr>
        <w:t>Wydane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(Dz. U. z 1996 r., Nr 69, poz. 332 z późn. zm.)</w:t>
      </w:r>
    </w:p>
    <w:p w:rsidR="00BB78EC" w:rsidRDefault="00BB78EC" w:rsidP="00BB78E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D3D"/>
    <w:multiLevelType w:val="hybridMultilevel"/>
    <w:tmpl w:val="E9A053B4"/>
    <w:lvl w:ilvl="0" w:tplc="F71A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2B15"/>
    <w:multiLevelType w:val="hybridMultilevel"/>
    <w:tmpl w:val="1F30D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AE7"/>
    <w:multiLevelType w:val="hybridMultilevel"/>
    <w:tmpl w:val="DC16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6844"/>
    <w:multiLevelType w:val="hybridMultilevel"/>
    <w:tmpl w:val="D048E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6890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5472"/>
    <w:multiLevelType w:val="hybridMultilevel"/>
    <w:tmpl w:val="1A32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AA0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E09BC"/>
    <w:multiLevelType w:val="hybridMultilevel"/>
    <w:tmpl w:val="0F5C9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7AEE0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20C7F"/>
    <w:multiLevelType w:val="hybridMultilevel"/>
    <w:tmpl w:val="66A674EA"/>
    <w:lvl w:ilvl="0" w:tplc="0B6C7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EC"/>
    <w:rsid w:val="00763988"/>
    <w:rsid w:val="00A70E6C"/>
    <w:rsid w:val="00B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8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8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8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8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8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8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8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Kowalczyk</dc:creator>
  <cp:lastModifiedBy>Marzena Kowalczyk</cp:lastModifiedBy>
  <cp:revision>1</cp:revision>
  <dcterms:created xsi:type="dcterms:W3CDTF">2015-05-21T06:50:00Z</dcterms:created>
  <dcterms:modified xsi:type="dcterms:W3CDTF">2015-05-21T06:50:00Z</dcterms:modified>
</cp:coreProperties>
</file>